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67" w:rsidRDefault="009E6267" w:rsidP="00A8739E">
      <w:pPr>
        <w:pStyle w:val="a5"/>
        <w:rPr>
          <w:rFonts w:ascii="外交小标宋" w:eastAsia="外交小标宋" w:hAnsiTheme="majorEastAsia" w:hint="eastAsia"/>
          <w:b w:val="0"/>
          <w:sz w:val="44"/>
          <w:szCs w:val="44"/>
        </w:rPr>
      </w:pPr>
    </w:p>
    <w:p w:rsidR="00A8739E" w:rsidRPr="009E6267" w:rsidRDefault="00A8739E" w:rsidP="00A8739E">
      <w:pPr>
        <w:pStyle w:val="a5"/>
        <w:rPr>
          <w:rFonts w:ascii="外交小标宋" w:eastAsia="外交小标宋" w:hAnsiTheme="majorEastAsia" w:hint="eastAsia"/>
          <w:b w:val="0"/>
          <w:sz w:val="44"/>
          <w:szCs w:val="44"/>
        </w:rPr>
      </w:pPr>
      <w:r w:rsidRPr="009E6267">
        <w:rPr>
          <w:rFonts w:ascii="外交小标宋" w:eastAsia="外交小标宋" w:hAnsiTheme="majorEastAsia" w:hint="eastAsia"/>
          <w:b w:val="0"/>
          <w:sz w:val="44"/>
          <w:szCs w:val="44"/>
        </w:rPr>
        <w:t>专业科目考试、面试考生名单及各职位最低分数线</w:t>
      </w:r>
    </w:p>
    <w:p w:rsidR="00A8739E" w:rsidRPr="009E6267" w:rsidRDefault="00A8739E">
      <w:pPr>
        <w:rPr>
          <w:rFonts w:ascii="外交粗仿宋" w:eastAsia="外交粗仿宋" w:hint="eastAsia"/>
          <w:sz w:val="28"/>
          <w:szCs w:val="28"/>
        </w:rPr>
      </w:pPr>
    </w:p>
    <w:p w:rsidR="00CF1705" w:rsidRPr="009E6267" w:rsidRDefault="00CF1705" w:rsidP="00327ABE">
      <w:pPr>
        <w:rPr>
          <w:rFonts w:ascii="外交粗仿宋" w:eastAsia="外交粗仿宋" w:hint="eastAsia"/>
          <w:sz w:val="28"/>
          <w:szCs w:val="28"/>
        </w:rPr>
      </w:pPr>
      <w:r w:rsidRPr="009E6267">
        <w:rPr>
          <w:rFonts w:ascii="外交粗仿宋" w:eastAsia="外交粗仿宋" w:hint="eastAsia"/>
          <w:sz w:val="28"/>
          <w:szCs w:val="28"/>
        </w:rPr>
        <w:t>报考职位代码：0301002001    岗位：财会;     最低分数线：121.2</w:t>
      </w:r>
    </w:p>
    <w:tbl>
      <w:tblPr>
        <w:tblW w:w="48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4253"/>
        <w:gridCol w:w="3168"/>
      </w:tblGrid>
      <w:tr w:rsidR="00BB257E" w:rsidRPr="009E6267" w:rsidTr="00AF3D22">
        <w:trPr>
          <w:trHeight w:val="567"/>
        </w:trPr>
        <w:tc>
          <w:tcPr>
            <w:tcW w:w="514" w:type="pct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int="eastAsia"/>
                <w:sz w:val="28"/>
                <w:szCs w:val="28"/>
              </w:rPr>
              <w:t>序号</w:t>
            </w:r>
          </w:p>
        </w:tc>
        <w:tc>
          <w:tcPr>
            <w:tcW w:w="2571" w:type="pct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int="eastAsia"/>
                <w:sz w:val="28"/>
                <w:szCs w:val="28"/>
              </w:rPr>
              <w:t>公共科目准考证号</w:t>
            </w:r>
          </w:p>
        </w:tc>
        <w:tc>
          <w:tcPr>
            <w:tcW w:w="1915" w:type="pct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int="eastAsia"/>
                <w:sz w:val="28"/>
                <w:szCs w:val="28"/>
              </w:rPr>
              <w:t>姓名</w:t>
            </w:r>
          </w:p>
        </w:tc>
      </w:tr>
      <w:tr w:rsidR="00BB257E" w:rsidRPr="009E6267" w:rsidTr="00AF3D22">
        <w:trPr>
          <w:trHeight w:val="510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981132364019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曹</w:t>
            </w:r>
            <w:proofErr w:type="gramStart"/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彧</w:t>
            </w:r>
            <w:proofErr w:type="gramEnd"/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中</w:t>
            </w:r>
          </w:p>
        </w:tc>
      </w:tr>
      <w:tr w:rsidR="00BB257E" w:rsidRPr="009E6267" w:rsidTr="00AF3D22">
        <w:trPr>
          <w:trHeight w:val="510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981111664316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冯守昌</w:t>
            </w:r>
          </w:p>
        </w:tc>
      </w:tr>
      <w:tr w:rsidR="00BB257E" w:rsidRPr="009E6267" w:rsidTr="00AF3D22">
        <w:trPr>
          <w:trHeight w:val="510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981113031029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刘俞玮</w:t>
            </w:r>
          </w:p>
        </w:tc>
      </w:tr>
      <w:tr w:rsidR="00BB257E" w:rsidRPr="009E6267" w:rsidTr="00AF3D22">
        <w:trPr>
          <w:trHeight w:val="510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981111666221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李文娟</w:t>
            </w:r>
          </w:p>
        </w:tc>
      </w:tr>
      <w:tr w:rsidR="00BB257E" w:rsidRPr="009E6267" w:rsidTr="00AF3D22">
        <w:trPr>
          <w:trHeight w:val="510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981161103511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王凌潇</w:t>
            </w:r>
          </w:p>
        </w:tc>
      </w:tr>
      <w:tr w:rsidR="00CF1705" w:rsidRPr="009E6267" w:rsidTr="00CF1705">
        <w:trPr>
          <w:trHeight w:val="567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27ABE" w:rsidRDefault="00327ABE" w:rsidP="00327ABE">
            <w:pPr>
              <w:jc w:val="left"/>
              <w:rPr>
                <w:rFonts w:ascii="外交粗仿宋" w:eastAsia="外交粗仿宋" w:hint="eastAsia"/>
                <w:sz w:val="28"/>
                <w:szCs w:val="28"/>
              </w:rPr>
            </w:pPr>
          </w:p>
          <w:p w:rsidR="00CF1705" w:rsidRPr="009E6267" w:rsidRDefault="00CF1705" w:rsidP="00327ABE">
            <w:pPr>
              <w:jc w:val="left"/>
              <w:rPr>
                <w:rFonts w:ascii="外交粗仿宋" w:eastAsia="外交粗仿宋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int="eastAsia"/>
                <w:sz w:val="28"/>
                <w:szCs w:val="28"/>
              </w:rPr>
              <w:t xml:space="preserve">报考职位代码：0301001001； 岗位：英语翻译; </w:t>
            </w:r>
            <w:r w:rsidR="00DE1556" w:rsidRPr="009E6267">
              <w:rPr>
                <w:rFonts w:ascii="外交粗仿宋" w:eastAsia="外交粗仿宋" w:hint="eastAsia"/>
                <w:sz w:val="28"/>
                <w:szCs w:val="28"/>
              </w:rPr>
              <w:t xml:space="preserve"> </w:t>
            </w:r>
            <w:r w:rsidRPr="009E6267">
              <w:rPr>
                <w:rFonts w:ascii="外交粗仿宋" w:eastAsia="外交粗仿宋" w:hint="eastAsia"/>
                <w:sz w:val="28"/>
                <w:szCs w:val="28"/>
              </w:rPr>
              <w:t>最低分数线：125.6</w:t>
            </w:r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</w:tcPr>
          <w:p w:rsidR="00BB257E" w:rsidRPr="009E6267" w:rsidRDefault="00BB257E" w:rsidP="00E9104D">
            <w:pPr>
              <w:jc w:val="center"/>
              <w:rPr>
                <w:rFonts w:ascii="外交粗仿宋" w:eastAsia="外交粗仿宋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int="eastAsia"/>
                <w:sz w:val="28"/>
                <w:szCs w:val="28"/>
              </w:rPr>
              <w:t>序号</w:t>
            </w:r>
          </w:p>
        </w:tc>
        <w:tc>
          <w:tcPr>
            <w:tcW w:w="2571" w:type="pct"/>
          </w:tcPr>
          <w:p w:rsidR="00BB257E" w:rsidRPr="009E6267" w:rsidRDefault="00BB257E" w:rsidP="00E9104D">
            <w:pPr>
              <w:jc w:val="center"/>
              <w:rPr>
                <w:rFonts w:ascii="外交粗仿宋" w:eastAsia="外交粗仿宋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int="eastAsia"/>
                <w:sz w:val="28"/>
                <w:szCs w:val="28"/>
              </w:rPr>
              <w:t>公共科目准考证号</w:t>
            </w:r>
          </w:p>
        </w:tc>
        <w:tc>
          <w:tcPr>
            <w:tcW w:w="1915" w:type="pct"/>
          </w:tcPr>
          <w:p w:rsidR="00BB257E" w:rsidRPr="009E6267" w:rsidRDefault="00BB257E" w:rsidP="00E9104D">
            <w:pPr>
              <w:jc w:val="center"/>
              <w:rPr>
                <w:rFonts w:ascii="外交粗仿宋" w:eastAsia="外交粗仿宋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int="eastAsia"/>
                <w:sz w:val="28"/>
                <w:szCs w:val="28"/>
              </w:rPr>
              <w:t>姓名</w:t>
            </w:r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981111610224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朱晓萌</w:t>
            </w:r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981139022614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proofErr w:type="gramStart"/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苏晓乐</w:t>
            </w:r>
            <w:proofErr w:type="gramEnd"/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981111800820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吴林</w:t>
            </w:r>
            <w:proofErr w:type="gramStart"/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林</w:t>
            </w:r>
            <w:proofErr w:type="gramEnd"/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981141261026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proofErr w:type="gramStart"/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华晓洁</w:t>
            </w:r>
            <w:proofErr w:type="gramEnd"/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981113012417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康宁</w:t>
            </w:r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981111041324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刘雅丹</w:t>
            </w:r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981111660821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proofErr w:type="gramStart"/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孟庆雅</w:t>
            </w:r>
            <w:proofErr w:type="gramEnd"/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981137010902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李媛媛</w:t>
            </w:r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981114062919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郝江虹</w:t>
            </w:r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981111611508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邰宇</w:t>
            </w:r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981132046707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吴</w:t>
            </w:r>
            <w:proofErr w:type="gramStart"/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祈萱</w:t>
            </w:r>
            <w:proofErr w:type="gramEnd"/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981111662022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proofErr w:type="gramStart"/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颜尧佳</w:t>
            </w:r>
            <w:proofErr w:type="gramEnd"/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981111752610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钟佩</w:t>
            </w:r>
            <w:proofErr w:type="gramStart"/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佩</w:t>
            </w:r>
            <w:proofErr w:type="gramEnd"/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981111621320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田瑞雪</w:t>
            </w:r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981111270508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A71578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姚景晨</w:t>
            </w:r>
          </w:p>
        </w:tc>
      </w:tr>
      <w:tr w:rsidR="00BB257E" w:rsidRPr="009E6267" w:rsidTr="00AF3D22">
        <w:trPr>
          <w:trHeight w:val="567"/>
        </w:trPr>
        <w:tc>
          <w:tcPr>
            <w:tcW w:w="514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571" w:type="pct"/>
            <w:vAlign w:val="center"/>
          </w:tcPr>
          <w:p w:rsidR="00BB257E" w:rsidRPr="009E6267" w:rsidRDefault="00BB257E" w:rsidP="00DA6769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981111642825</w:t>
            </w:r>
          </w:p>
        </w:tc>
        <w:tc>
          <w:tcPr>
            <w:tcW w:w="1915" w:type="pct"/>
            <w:vAlign w:val="center"/>
          </w:tcPr>
          <w:p w:rsidR="00BB257E" w:rsidRPr="009E6267" w:rsidRDefault="00BB257E" w:rsidP="00E35E6A">
            <w:pPr>
              <w:jc w:val="center"/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</w:pPr>
            <w:proofErr w:type="gramStart"/>
            <w:r w:rsidRPr="009E6267">
              <w:rPr>
                <w:rFonts w:ascii="外交粗仿宋" w:eastAsia="外交粗仿宋" w:hAnsi="Times New Roman" w:cs="Times New Roman" w:hint="eastAsia"/>
                <w:sz w:val="28"/>
                <w:szCs w:val="28"/>
              </w:rPr>
              <w:t>凌荷</w:t>
            </w:r>
            <w:proofErr w:type="gramEnd"/>
          </w:p>
        </w:tc>
      </w:tr>
    </w:tbl>
    <w:p w:rsidR="00072684" w:rsidRPr="009E6267" w:rsidRDefault="00072684" w:rsidP="00DA6769">
      <w:pPr>
        <w:jc w:val="center"/>
        <w:rPr>
          <w:rFonts w:ascii="外交粗仿宋" w:eastAsia="外交粗仿宋" w:hint="eastAsia"/>
          <w:sz w:val="28"/>
          <w:szCs w:val="28"/>
        </w:rPr>
      </w:pPr>
    </w:p>
    <w:sectPr w:rsidR="00072684" w:rsidRPr="009E6267" w:rsidSect="00444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5E" w:rsidRDefault="00D2155E" w:rsidP="00072684">
      <w:r>
        <w:separator/>
      </w:r>
    </w:p>
  </w:endnote>
  <w:endnote w:type="continuationSeparator" w:id="0">
    <w:p w:rsidR="00D2155E" w:rsidRDefault="00D2155E" w:rsidP="0007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外交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外交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5E" w:rsidRDefault="00D2155E" w:rsidP="00072684">
      <w:r>
        <w:separator/>
      </w:r>
    </w:p>
  </w:footnote>
  <w:footnote w:type="continuationSeparator" w:id="0">
    <w:p w:rsidR="00D2155E" w:rsidRDefault="00D2155E" w:rsidP="00072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684"/>
    <w:rsid w:val="00072684"/>
    <w:rsid w:val="00084EB0"/>
    <w:rsid w:val="001670A2"/>
    <w:rsid w:val="003161B6"/>
    <w:rsid w:val="00327ABE"/>
    <w:rsid w:val="00341E17"/>
    <w:rsid w:val="00444555"/>
    <w:rsid w:val="00483B85"/>
    <w:rsid w:val="004B21BC"/>
    <w:rsid w:val="00787CD7"/>
    <w:rsid w:val="00882C48"/>
    <w:rsid w:val="008C35E1"/>
    <w:rsid w:val="009C454E"/>
    <w:rsid w:val="009E6267"/>
    <w:rsid w:val="00A71578"/>
    <w:rsid w:val="00A8739E"/>
    <w:rsid w:val="00AD17C6"/>
    <w:rsid w:val="00AF3D22"/>
    <w:rsid w:val="00BB257E"/>
    <w:rsid w:val="00CF1705"/>
    <w:rsid w:val="00D2155E"/>
    <w:rsid w:val="00DA6769"/>
    <w:rsid w:val="00DC23FC"/>
    <w:rsid w:val="00DD3574"/>
    <w:rsid w:val="00DE1556"/>
    <w:rsid w:val="00E11985"/>
    <w:rsid w:val="00E35E6A"/>
    <w:rsid w:val="00E57575"/>
    <w:rsid w:val="00E70F85"/>
    <w:rsid w:val="00E72DC6"/>
    <w:rsid w:val="00EF365D"/>
    <w:rsid w:val="00FA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68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8739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8739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5627-0EE7-4A3D-82CE-96D30B20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cpifa</cp:lastModifiedBy>
  <cp:revision>158</cp:revision>
  <dcterms:created xsi:type="dcterms:W3CDTF">2017-01-10T07:46:00Z</dcterms:created>
  <dcterms:modified xsi:type="dcterms:W3CDTF">2017-02-07T07:25:00Z</dcterms:modified>
</cp:coreProperties>
</file>